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A0" w:rsidRPr="002F0DAD" w:rsidRDefault="00C922A0" w:rsidP="00B34C23">
      <w:pPr>
        <w:pStyle w:val="a3"/>
        <w:rPr>
          <w:rFonts w:ascii="Arial" w:hAnsi="Arial" w:cs="Arial"/>
          <w:b w:val="0"/>
          <w:sz w:val="24"/>
          <w:szCs w:val="24"/>
        </w:rPr>
      </w:pPr>
      <w:r w:rsidRPr="002F0DAD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C922A0" w:rsidRPr="002F0DAD" w:rsidRDefault="00FE5C1E" w:rsidP="00B34C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>ВОЗНЕСЕНСКОГО</w:t>
      </w:r>
      <w:r w:rsidR="00C922A0" w:rsidRPr="002F0DAD">
        <w:rPr>
          <w:rFonts w:ascii="Arial" w:hAnsi="Arial" w:cs="Arial"/>
          <w:sz w:val="24"/>
          <w:szCs w:val="24"/>
        </w:rPr>
        <w:t xml:space="preserve"> СЕЛЬСОВЕТА</w:t>
      </w:r>
    </w:p>
    <w:p w:rsidR="00C922A0" w:rsidRDefault="00C922A0" w:rsidP="00B34C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>Саянского района Красноярского края</w:t>
      </w:r>
    </w:p>
    <w:p w:rsidR="002F0DAD" w:rsidRPr="002F0DAD" w:rsidRDefault="002F0DAD" w:rsidP="00B34C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922A0" w:rsidRDefault="00C922A0" w:rsidP="00B34C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>ПОСТАНОВЛЕНИЕ</w:t>
      </w:r>
    </w:p>
    <w:p w:rsidR="002F0DAD" w:rsidRPr="002F0DAD" w:rsidRDefault="002F0DAD" w:rsidP="00B34C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922A0" w:rsidRPr="002F0DAD" w:rsidRDefault="00250523" w:rsidP="002F0D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proofErr w:type="gramStart"/>
      <w:r>
        <w:rPr>
          <w:rFonts w:ascii="Arial" w:hAnsi="Arial" w:cs="Arial"/>
          <w:sz w:val="24"/>
          <w:szCs w:val="24"/>
        </w:rPr>
        <w:t>*.*</w:t>
      </w:r>
      <w:proofErr w:type="gramEnd"/>
      <w:r>
        <w:rPr>
          <w:rFonts w:ascii="Arial" w:hAnsi="Arial" w:cs="Arial"/>
          <w:sz w:val="24"/>
          <w:szCs w:val="24"/>
        </w:rPr>
        <w:t xml:space="preserve">*.****    </w:t>
      </w:r>
      <w:r w:rsidR="002F0DAD" w:rsidRPr="002F0DAD">
        <w:rPr>
          <w:rFonts w:ascii="Arial" w:hAnsi="Arial" w:cs="Arial"/>
          <w:sz w:val="24"/>
          <w:szCs w:val="24"/>
        </w:rPr>
        <w:tab/>
      </w:r>
      <w:r w:rsidR="002F0DAD">
        <w:rPr>
          <w:rFonts w:ascii="Arial" w:hAnsi="Arial" w:cs="Arial"/>
          <w:sz w:val="24"/>
          <w:szCs w:val="24"/>
        </w:rPr>
        <w:t xml:space="preserve">                                </w:t>
      </w:r>
      <w:r w:rsidR="002F0DAD" w:rsidRPr="002F0DAD">
        <w:rPr>
          <w:rFonts w:ascii="Arial" w:hAnsi="Arial" w:cs="Arial"/>
          <w:sz w:val="24"/>
          <w:szCs w:val="24"/>
        </w:rPr>
        <w:t xml:space="preserve"> </w:t>
      </w:r>
      <w:r w:rsidR="00BD47E0" w:rsidRPr="002F0DAD">
        <w:rPr>
          <w:rFonts w:ascii="Arial" w:hAnsi="Arial" w:cs="Arial"/>
          <w:sz w:val="24"/>
          <w:szCs w:val="24"/>
        </w:rPr>
        <w:t>с</w:t>
      </w:r>
      <w:r w:rsidR="00FE5C1E" w:rsidRPr="002F0DAD">
        <w:rPr>
          <w:rFonts w:ascii="Arial" w:hAnsi="Arial" w:cs="Arial"/>
          <w:sz w:val="24"/>
          <w:szCs w:val="24"/>
        </w:rPr>
        <w:t>. Вознесенка</w:t>
      </w:r>
      <w:r w:rsidR="002F0DA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2F0DAD">
        <w:rPr>
          <w:rFonts w:ascii="Arial" w:hAnsi="Arial" w:cs="Arial"/>
          <w:sz w:val="24"/>
          <w:szCs w:val="24"/>
        </w:rPr>
        <w:t xml:space="preserve">                  </w:t>
      </w:r>
      <w:r w:rsidR="002F0DAD" w:rsidRPr="002F0DA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**</w:t>
      </w:r>
      <w:r w:rsidR="002F0DAD" w:rsidRPr="002F0DAD">
        <w:rPr>
          <w:rFonts w:ascii="Arial" w:hAnsi="Arial" w:cs="Arial"/>
          <w:sz w:val="24"/>
          <w:szCs w:val="24"/>
        </w:rPr>
        <w:t>-п</w:t>
      </w:r>
    </w:p>
    <w:p w:rsidR="00C922A0" w:rsidRPr="002F0DAD" w:rsidRDefault="00C922A0" w:rsidP="00B34C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922A0" w:rsidRPr="002F0DAD" w:rsidRDefault="00C922A0" w:rsidP="00DF5316">
      <w:pPr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</w:p>
    <w:p w:rsidR="00BD47E0" w:rsidRPr="002F0DAD" w:rsidRDefault="00BD47E0" w:rsidP="00DF5316">
      <w:pPr>
        <w:spacing w:after="0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FA1DA4">
        <w:rPr>
          <w:rFonts w:ascii="Arial" w:hAnsi="Arial" w:cs="Arial"/>
          <w:sz w:val="24"/>
          <w:szCs w:val="24"/>
        </w:rPr>
        <w:t>№ 6-п от 15.02.2023</w:t>
      </w:r>
    </w:p>
    <w:p w:rsidR="00FA1DA4" w:rsidRPr="00FA1DA4" w:rsidRDefault="00FA1DA4" w:rsidP="00FA1DA4">
      <w:pPr>
        <w:spacing w:after="0"/>
        <w:rPr>
          <w:rFonts w:ascii="Arial" w:hAnsi="Arial" w:cs="Arial"/>
          <w:sz w:val="24"/>
          <w:szCs w:val="24"/>
        </w:rPr>
      </w:pPr>
      <w:r w:rsidRPr="00FA1DA4">
        <w:rPr>
          <w:rFonts w:ascii="Arial" w:hAnsi="Arial" w:cs="Arial"/>
          <w:sz w:val="24"/>
          <w:szCs w:val="24"/>
        </w:rPr>
        <w:t xml:space="preserve">Об утверждении Программы «По профилактике терроризма и экстремизма, </w:t>
      </w:r>
    </w:p>
    <w:p w:rsidR="00FA1DA4" w:rsidRDefault="00FA1DA4" w:rsidP="00FA1DA4">
      <w:pPr>
        <w:spacing w:after="0"/>
        <w:rPr>
          <w:rFonts w:ascii="Arial" w:hAnsi="Arial" w:cs="Arial"/>
          <w:sz w:val="24"/>
          <w:szCs w:val="24"/>
        </w:rPr>
      </w:pPr>
      <w:r w:rsidRPr="00FA1DA4">
        <w:rPr>
          <w:rFonts w:ascii="Arial" w:hAnsi="Arial" w:cs="Arial"/>
          <w:sz w:val="24"/>
          <w:szCs w:val="24"/>
        </w:rPr>
        <w:t>а также в минимизации и (или) ликвидации последствий проявления</w:t>
      </w:r>
    </w:p>
    <w:p w:rsidR="00FA1DA4" w:rsidRDefault="00FA1DA4" w:rsidP="00FA1DA4">
      <w:pPr>
        <w:spacing w:after="0"/>
        <w:rPr>
          <w:rFonts w:ascii="Arial" w:hAnsi="Arial" w:cs="Arial"/>
          <w:sz w:val="24"/>
          <w:szCs w:val="24"/>
        </w:rPr>
      </w:pPr>
      <w:r w:rsidRPr="00FA1DA4">
        <w:rPr>
          <w:rFonts w:ascii="Arial" w:hAnsi="Arial" w:cs="Arial"/>
          <w:sz w:val="24"/>
          <w:szCs w:val="24"/>
        </w:rPr>
        <w:t xml:space="preserve">терроризма и экстремизма, воспитательных, пропагандистских </w:t>
      </w:r>
      <w:proofErr w:type="gramStart"/>
      <w:r w:rsidRPr="00FA1DA4">
        <w:rPr>
          <w:rFonts w:ascii="Arial" w:hAnsi="Arial" w:cs="Arial"/>
          <w:sz w:val="24"/>
          <w:szCs w:val="24"/>
        </w:rPr>
        <w:t>мер,  направленных</w:t>
      </w:r>
      <w:proofErr w:type="gramEnd"/>
      <w:r w:rsidRPr="00FA1DA4">
        <w:rPr>
          <w:rFonts w:ascii="Arial" w:hAnsi="Arial" w:cs="Arial"/>
          <w:sz w:val="24"/>
          <w:szCs w:val="24"/>
        </w:rPr>
        <w:t xml:space="preserve"> на предупреждение экстремистской деятельности,</w:t>
      </w:r>
    </w:p>
    <w:p w:rsidR="00C922A0" w:rsidRDefault="00FA1DA4" w:rsidP="00FA1DA4">
      <w:pPr>
        <w:spacing w:after="0"/>
        <w:rPr>
          <w:rFonts w:ascii="Arial" w:hAnsi="Arial" w:cs="Arial"/>
          <w:sz w:val="24"/>
          <w:szCs w:val="24"/>
        </w:rPr>
      </w:pPr>
      <w:r w:rsidRPr="00FA1DA4">
        <w:rPr>
          <w:rFonts w:ascii="Arial" w:hAnsi="Arial" w:cs="Arial"/>
          <w:sz w:val="24"/>
          <w:szCs w:val="24"/>
        </w:rPr>
        <w:t>на территории Вознесенского сельсовета на 2023 – 2025 годы».</w:t>
      </w:r>
    </w:p>
    <w:p w:rsidR="00FA1DA4" w:rsidRPr="002F0DAD" w:rsidRDefault="00FA1DA4" w:rsidP="00FA1DA4">
      <w:pPr>
        <w:spacing w:after="0"/>
        <w:rPr>
          <w:rFonts w:ascii="Arial" w:hAnsi="Arial" w:cs="Arial"/>
          <w:sz w:val="24"/>
          <w:szCs w:val="24"/>
        </w:rPr>
      </w:pPr>
    </w:p>
    <w:p w:rsidR="00BD47E0" w:rsidRDefault="00BD47E0" w:rsidP="00173FFE">
      <w:pPr>
        <w:pStyle w:val="a8"/>
        <w:spacing w:after="0"/>
        <w:ind w:left="142" w:firstLine="426"/>
        <w:jc w:val="both"/>
        <w:rPr>
          <w:rFonts w:ascii="Arial" w:hAnsi="Arial" w:cs="Arial"/>
        </w:rPr>
      </w:pPr>
      <w:r w:rsidRPr="002F0DAD">
        <w:rPr>
          <w:rFonts w:ascii="Arial" w:hAnsi="Arial" w:cs="Arial"/>
        </w:rPr>
        <w:t xml:space="preserve">В соответствии </w:t>
      </w:r>
      <w:r w:rsidR="00FA1DA4">
        <w:rPr>
          <w:rFonts w:ascii="Arial" w:hAnsi="Arial" w:cs="Arial"/>
        </w:rPr>
        <w:t xml:space="preserve">с </w:t>
      </w:r>
      <w:r w:rsidR="00FA1DA4" w:rsidRPr="00FA1DA4">
        <w:rPr>
          <w:rFonts w:ascii="Arial" w:hAnsi="Arial" w:cs="Arial"/>
        </w:rPr>
        <w:t>Федеральны</w:t>
      </w:r>
      <w:r w:rsidR="00FA1DA4">
        <w:rPr>
          <w:rFonts w:ascii="Arial" w:hAnsi="Arial" w:cs="Arial"/>
        </w:rPr>
        <w:t>м</w:t>
      </w:r>
      <w:r w:rsidR="00FA1DA4" w:rsidRPr="00FA1DA4">
        <w:rPr>
          <w:rFonts w:ascii="Arial" w:hAnsi="Arial" w:cs="Arial"/>
        </w:rPr>
        <w:t xml:space="preserve"> закон</w:t>
      </w:r>
      <w:r w:rsidR="00FA1DA4">
        <w:rPr>
          <w:rFonts w:ascii="Arial" w:hAnsi="Arial" w:cs="Arial"/>
        </w:rPr>
        <w:t>ом</w:t>
      </w:r>
      <w:r w:rsidR="00FA1DA4" w:rsidRPr="00FA1DA4">
        <w:rPr>
          <w:rFonts w:ascii="Arial" w:hAnsi="Arial" w:cs="Arial"/>
        </w:rPr>
        <w:t xml:space="preserve"> от 06.10.2003 </w:t>
      </w:r>
      <w:r w:rsidR="00FA1DA4">
        <w:rPr>
          <w:rFonts w:ascii="Arial" w:hAnsi="Arial" w:cs="Arial"/>
        </w:rPr>
        <w:t>№</w:t>
      </w:r>
      <w:r w:rsidR="00FA1DA4" w:rsidRPr="00FA1DA4">
        <w:rPr>
          <w:rFonts w:ascii="Arial" w:hAnsi="Arial" w:cs="Arial"/>
        </w:rPr>
        <w:t xml:space="preserve"> 131-ФЗ</w:t>
      </w:r>
      <w:r w:rsidR="00FA1DA4">
        <w:rPr>
          <w:rFonts w:ascii="Arial" w:hAnsi="Arial" w:cs="Arial"/>
        </w:rPr>
        <w:t xml:space="preserve"> «</w:t>
      </w:r>
      <w:r w:rsidR="00FA1DA4" w:rsidRPr="00FA1DA4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FA1DA4">
        <w:rPr>
          <w:rFonts w:ascii="Arial" w:hAnsi="Arial" w:cs="Arial"/>
        </w:rPr>
        <w:t xml:space="preserve">», </w:t>
      </w:r>
      <w:r w:rsidR="00FA1DA4" w:rsidRPr="00FA1DA4">
        <w:rPr>
          <w:rFonts w:ascii="Arial" w:hAnsi="Arial" w:cs="Arial"/>
        </w:rPr>
        <w:t>Федеральны</w:t>
      </w:r>
      <w:r w:rsidR="00FA1DA4">
        <w:rPr>
          <w:rFonts w:ascii="Arial" w:hAnsi="Arial" w:cs="Arial"/>
        </w:rPr>
        <w:t>м</w:t>
      </w:r>
      <w:r w:rsidR="00FA1DA4" w:rsidRPr="00FA1DA4">
        <w:rPr>
          <w:rFonts w:ascii="Arial" w:hAnsi="Arial" w:cs="Arial"/>
        </w:rPr>
        <w:t xml:space="preserve"> закон</w:t>
      </w:r>
      <w:r w:rsidR="00FA1DA4">
        <w:rPr>
          <w:rFonts w:ascii="Arial" w:hAnsi="Arial" w:cs="Arial"/>
        </w:rPr>
        <w:t>ом от 06.03.2006 № 35-ФЗ «</w:t>
      </w:r>
      <w:r w:rsidR="00FA1DA4" w:rsidRPr="00FA1DA4">
        <w:rPr>
          <w:rFonts w:ascii="Arial" w:hAnsi="Arial" w:cs="Arial"/>
        </w:rPr>
        <w:t>О противодействии терроризму</w:t>
      </w:r>
      <w:r w:rsidR="00FA1DA4">
        <w:rPr>
          <w:rFonts w:ascii="Arial" w:hAnsi="Arial" w:cs="Arial"/>
        </w:rPr>
        <w:t>»</w:t>
      </w:r>
      <w:r w:rsidRPr="002F0DAD">
        <w:rPr>
          <w:rFonts w:ascii="Arial" w:hAnsi="Arial" w:cs="Arial"/>
        </w:rPr>
        <w:t xml:space="preserve">, руководствуясь </w:t>
      </w:r>
      <w:r w:rsidR="00FE5C1E" w:rsidRPr="002F0DAD">
        <w:rPr>
          <w:rFonts w:ascii="Arial" w:hAnsi="Arial" w:cs="Arial"/>
        </w:rPr>
        <w:t>Уставом муниципального обра</w:t>
      </w:r>
      <w:r w:rsidRPr="002F0DAD">
        <w:rPr>
          <w:rFonts w:ascii="Arial" w:hAnsi="Arial" w:cs="Arial"/>
        </w:rPr>
        <w:t>зования Вознесенский сельсовет,</w:t>
      </w:r>
    </w:p>
    <w:p w:rsidR="00FA1DA4" w:rsidRPr="002F0DAD" w:rsidRDefault="00FA1DA4" w:rsidP="00173FFE">
      <w:pPr>
        <w:pStyle w:val="a8"/>
        <w:spacing w:after="0"/>
        <w:ind w:left="142" w:firstLine="426"/>
        <w:jc w:val="both"/>
        <w:rPr>
          <w:rFonts w:ascii="Arial" w:hAnsi="Arial" w:cs="Arial"/>
        </w:rPr>
      </w:pPr>
    </w:p>
    <w:p w:rsidR="00BD47E0" w:rsidRDefault="00BD47E0" w:rsidP="00173FFE">
      <w:pPr>
        <w:pStyle w:val="a8"/>
        <w:spacing w:after="0"/>
        <w:jc w:val="both"/>
        <w:rPr>
          <w:rFonts w:ascii="Arial" w:hAnsi="Arial" w:cs="Arial"/>
        </w:rPr>
      </w:pPr>
      <w:r w:rsidRPr="002F0DAD">
        <w:rPr>
          <w:rFonts w:ascii="Arial" w:hAnsi="Arial" w:cs="Arial"/>
        </w:rPr>
        <w:t>ПОСТАНОВЛЯЮ:</w:t>
      </w:r>
    </w:p>
    <w:p w:rsidR="00FA1DA4" w:rsidRPr="002F0DAD" w:rsidRDefault="00FA1DA4" w:rsidP="00173FFE">
      <w:pPr>
        <w:pStyle w:val="a8"/>
        <w:spacing w:after="0"/>
        <w:jc w:val="both"/>
        <w:rPr>
          <w:rFonts w:ascii="Arial" w:hAnsi="Arial" w:cs="Arial"/>
        </w:rPr>
      </w:pPr>
    </w:p>
    <w:p w:rsidR="00FA1DA4" w:rsidRDefault="00BD47E0" w:rsidP="00FA1DA4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A1DA4">
        <w:rPr>
          <w:rFonts w:ascii="Arial" w:hAnsi="Arial" w:cs="Arial"/>
          <w:sz w:val="24"/>
          <w:szCs w:val="24"/>
        </w:rPr>
        <w:t xml:space="preserve">Внести </w:t>
      </w:r>
      <w:r w:rsidR="001F1D87" w:rsidRPr="00FA1DA4">
        <w:rPr>
          <w:rFonts w:ascii="Arial" w:hAnsi="Arial" w:cs="Arial"/>
          <w:sz w:val="24"/>
          <w:szCs w:val="24"/>
        </w:rPr>
        <w:t xml:space="preserve">следующие изменения </w:t>
      </w:r>
      <w:r w:rsidRPr="00FA1DA4">
        <w:rPr>
          <w:rFonts w:ascii="Arial" w:hAnsi="Arial" w:cs="Arial"/>
          <w:sz w:val="24"/>
          <w:szCs w:val="24"/>
        </w:rPr>
        <w:t xml:space="preserve">в Постановление </w:t>
      </w:r>
      <w:r w:rsidR="00FA1DA4" w:rsidRPr="00FA1DA4">
        <w:rPr>
          <w:rFonts w:ascii="Arial" w:hAnsi="Arial" w:cs="Arial"/>
          <w:sz w:val="24"/>
          <w:szCs w:val="24"/>
        </w:rPr>
        <w:t>№ 6-п</w:t>
      </w:r>
      <w:r w:rsidRPr="00FA1DA4">
        <w:rPr>
          <w:rFonts w:ascii="Arial" w:hAnsi="Arial" w:cs="Arial"/>
          <w:sz w:val="24"/>
          <w:szCs w:val="24"/>
        </w:rPr>
        <w:t xml:space="preserve"> </w:t>
      </w:r>
      <w:r w:rsidR="00FA1DA4" w:rsidRPr="00FA1DA4">
        <w:rPr>
          <w:rFonts w:ascii="Arial" w:hAnsi="Arial" w:cs="Arial"/>
          <w:sz w:val="24"/>
          <w:szCs w:val="24"/>
        </w:rPr>
        <w:t>15</w:t>
      </w:r>
      <w:r w:rsidRPr="00FA1DA4">
        <w:rPr>
          <w:rFonts w:ascii="Arial" w:hAnsi="Arial" w:cs="Arial"/>
          <w:sz w:val="24"/>
          <w:szCs w:val="24"/>
        </w:rPr>
        <w:t xml:space="preserve"> </w:t>
      </w:r>
      <w:r w:rsidR="00FA1DA4" w:rsidRPr="00FA1DA4">
        <w:rPr>
          <w:rFonts w:ascii="Arial" w:hAnsi="Arial" w:cs="Arial"/>
          <w:sz w:val="24"/>
          <w:szCs w:val="24"/>
        </w:rPr>
        <w:t>02</w:t>
      </w:r>
      <w:r w:rsidRPr="00FA1DA4">
        <w:rPr>
          <w:rFonts w:ascii="Arial" w:hAnsi="Arial" w:cs="Arial"/>
          <w:sz w:val="24"/>
          <w:szCs w:val="24"/>
        </w:rPr>
        <w:t>.</w:t>
      </w:r>
      <w:r w:rsidR="00FA1DA4" w:rsidRPr="00FA1DA4">
        <w:rPr>
          <w:rFonts w:ascii="Arial" w:hAnsi="Arial" w:cs="Arial"/>
          <w:sz w:val="24"/>
          <w:szCs w:val="24"/>
        </w:rPr>
        <w:t>2023</w:t>
      </w:r>
      <w:r w:rsidRPr="00FA1DA4">
        <w:rPr>
          <w:rFonts w:ascii="Arial" w:hAnsi="Arial" w:cs="Arial"/>
          <w:sz w:val="24"/>
          <w:szCs w:val="24"/>
        </w:rPr>
        <w:t xml:space="preserve"> года </w:t>
      </w:r>
      <w:r w:rsidR="006F49D1" w:rsidRPr="00FA1DA4">
        <w:rPr>
          <w:rFonts w:ascii="Arial" w:hAnsi="Arial" w:cs="Arial"/>
          <w:sz w:val="24"/>
          <w:szCs w:val="24"/>
        </w:rPr>
        <w:t>«</w:t>
      </w:r>
      <w:r w:rsidR="00FA1DA4" w:rsidRPr="00FA1DA4">
        <w:rPr>
          <w:rFonts w:ascii="Arial" w:hAnsi="Arial" w:cs="Arial"/>
          <w:sz w:val="24"/>
          <w:szCs w:val="24"/>
        </w:rPr>
        <w:t>Об утверждении Программы «По профилактике терроризма и экстремизма, а также в минимизации и (или) ликвидации последствий проявления</w:t>
      </w:r>
      <w:r w:rsidR="00FA1DA4" w:rsidRPr="00FA1DA4">
        <w:rPr>
          <w:rFonts w:ascii="Arial" w:hAnsi="Arial" w:cs="Arial"/>
          <w:sz w:val="24"/>
          <w:szCs w:val="24"/>
        </w:rPr>
        <w:t xml:space="preserve"> </w:t>
      </w:r>
      <w:r w:rsidR="00FA1DA4" w:rsidRPr="00FA1DA4">
        <w:rPr>
          <w:rFonts w:ascii="Arial" w:hAnsi="Arial" w:cs="Arial"/>
          <w:sz w:val="24"/>
          <w:szCs w:val="24"/>
        </w:rPr>
        <w:t xml:space="preserve">терроризма и экстремизма, воспитательных, пропагандистских </w:t>
      </w:r>
      <w:bookmarkStart w:id="0" w:name="_GoBack"/>
      <w:bookmarkEnd w:id="0"/>
      <w:r w:rsidR="008D61E6" w:rsidRPr="00FA1DA4">
        <w:rPr>
          <w:rFonts w:ascii="Arial" w:hAnsi="Arial" w:cs="Arial"/>
          <w:sz w:val="24"/>
          <w:szCs w:val="24"/>
        </w:rPr>
        <w:t>мер, направленных</w:t>
      </w:r>
      <w:r w:rsidR="00FA1DA4" w:rsidRPr="00FA1DA4">
        <w:rPr>
          <w:rFonts w:ascii="Arial" w:hAnsi="Arial" w:cs="Arial"/>
          <w:sz w:val="24"/>
          <w:szCs w:val="24"/>
        </w:rPr>
        <w:t xml:space="preserve"> на предупреждение экстремистской деятельности,</w:t>
      </w:r>
      <w:r w:rsidR="00FA1DA4" w:rsidRPr="00FA1DA4">
        <w:rPr>
          <w:rFonts w:ascii="Arial" w:hAnsi="Arial" w:cs="Arial"/>
          <w:sz w:val="24"/>
          <w:szCs w:val="24"/>
        </w:rPr>
        <w:t xml:space="preserve"> </w:t>
      </w:r>
      <w:r w:rsidR="00FA1DA4" w:rsidRPr="00FA1DA4">
        <w:rPr>
          <w:rFonts w:ascii="Arial" w:hAnsi="Arial" w:cs="Arial"/>
          <w:sz w:val="24"/>
          <w:szCs w:val="24"/>
        </w:rPr>
        <w:t xml:space="preserve">на территории Вознесенского </w:t>
      </w:r>
      <w:r w:rsidR="00FA1DA4">
        <w:rPr>
          <w:rFonts w:ascii="Arial" w:hAnsi="Arial" w:cs="Arial"/>
          <w:sz w:val="24"/>
          <w:szCs w:val="24"/>
        </w:rPr>
        <w:t>сельсовета на 2023 – 2025 годы» (в редакции постановления от 15.02.2023 № 6-п):</w:t>
      </w:r>
    </w:p>
    <w:p w:rsidR="00FA1DA4" w:rsidRPr="00FA1DA4" w:rsidRDefault="00FA1DA4" w:rsidP="00FA1DA4">
      <w:pPr>
        <w:pStyle w:val="a5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 настоящего постановления изложить в новой редакции:</w:t>
      </w:r>
    </w:p>
    <w:p w:rsidR="00FA1DA4" w:rsidRPr="009E6EA3" w:rsidRDefault="00FA1DA4" w:rsidP="00FA1DA4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 </w:t>
      </w:r>
      <w:r w:rsidRPr="009E6EA3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</w:t>
      </w:r>
      <w:r>
        <w:rPr>
          <w:rFonts w:ascii="Arial" w:hAnsi="Arial" w:cs="Arial"/>
          <w:sz w:val="24"/>
          <w:szCs w:val="24"/>
        </w:rPr>
        <w:t>газете «Сельские вести»</w:t>
      </w:r>
      <w:r w:rsidRPr="009E6EA3">
        <w:rPr>
          <w:rFonts w:ascii="Arial" w:hAnsi="Arial" w:cs="Arial"/>
          <w:sz w:val="24"/>
          <w:szCs w:val="24"/>
        </w:rPr>
        <w:t>, подлежит размещению на официальном портале администрации Саянского района в информационно - тел</w:t>
      </w:r>
      <w:r>
        <w:rPr>
          <w:rFonts w:ascii="Arial" w:hAnsi="Arial" w:cs="Arial"/>
          <w:sz w:val="24"/>
          <w:szCs w:val="24"/>
        </w:rPr>
        <w:t xml:space="preserve">екоммуникационной сети Интернет и применяется к правоотношениям, возникшим 01 января 2023 года.». </w:t>
      </w:r>
    </w:p>
    <w:p w:rsidR="00C922A0" w:rsidRDefault="00C922A0" w:rsidP="00FA1DA4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D47E0" w:rsidRDefault="00BD47E0" w:rsidP="00173FF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E6EA3" w:rsidRPr="009E6EA3" w:rsidRDefault="009E6EA3" w:rsidP="009E6EA3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9E6EA3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</w:t>
      </w:r>
      <w:r>
        <w:rPr>
          <w:rFonts w:ascii="Arial" w:hAnsi="Arial" w:cs="Arial"/>
          <w:sz w:val="24"/>
          <w:szCs w:val="24"/>
        </w:rPr>
        <w:t>газете «Сельские вести»</w:t>
      </w:r>
      <w:r w:rsidRPr="009E6EA3">
        <w:rPr>
          <w:rFonts w:ascii="Arial" w:hAnsi="Arial" w:cs="Arial"/>
          <w:sz w:val="24"/>
          <w:szCs w:val="24"/>
        </w:rPr>
        <w:t>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9E6EA3" w:rsidRDefault="009E6EA3" w:rsidP="00173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EA3" w:rsidRDefault="009E6EA3" w:rsidP="00173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C1E" w:rsidRPr="002F0DAD" w:rsidRDefault="00FE5C1E" w:rsidP="00173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 xml:space="preserve">        </w:t>
      </w:r>
    </w:p>
    <w:p w:rsidR="00FE5C1E" w:rsidRPr="002F0DAD" w:rsidRDefault="00FE5C1E" w:rsidP="00173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C922A0" w:rsidRPr="002F0DAD" w:rsidRDefault="00FE5C1E" w:rsidP="00173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>Вознесенского сельс</w:t>
      </w:r>
      <w:r w:rsidR="002E0CC4" w:rsidRPr="002F0DAD">
        <w:rPr>
          <w:rFonts w:ascii="Arial" w:hAnsi="Arial" w:cs="Arial"/>
          <w:sz w:val="24"/>
          <w:szCs w:val="24"/>
        </w:rPr>
        <w:t>овета</w:t>
      </w:r>
      <w:r w:rsidR="002E0CC4" w:rsidRPr="002F0DAD">
        <w:rPr>
          <w:rFonts w:ascii="Arial" w:hAnsi="Arial" w:cs="Arial"/>
          <w:sz w:val="24"/>
          <w:szCs w:val="24"/>
        </w:rPr>
        <w:tab/>
      </w:r>
      <w:r w:rsidR="002E0CC4" w:rsidRPr="002F0DAD">
        <w:rPr>
          <w:rFonts w:ascii="Arial" w:hAnsi="Arial" w:cs="Arial"/>
          <w:sz w:val="24"/>
          <w:szCs w:val="24"/>
        </w:rPr>
        <w:tab/>
      </w:r>
      <w:r w:rsidR="002E0CC4" w:rsidRPr="002F0DAD">
        <w:rPr>
          <w:rFonts w:ascii="Arial" w:hAnsi="Arial" w:cs="Arial"/>
          <w:sz w:val="24"/>
          <w:szCs w:val="24"/>
        </w:rPr>
        <w:tab/>
        <w:t xml:space="preserve">          </w:t>
      </w:r>
      <w:r w:rsidR="009E6EA3">
        <w:rPr>
          <w:rFonts w:ascii="Arial" w:hAnsi="Arial" w:cs="Arial"/>
          <w:sz w:val="24"/>
          <w:szCs w:val="24"/>
        </w:rPr>
        <w:t xml:space="preserve">                         </w:t>
      </w:r>
      <w:r w:rsidR="002E0CC4" w:rsidRPr="002F0DAD">
        <w:rPr>
          <w:rFonts w:ascii="Arial" w:hAnsi="Arial" w:cs="Arial"/>
          <w:sz w:val="24"/>
          <w:szCs w:val="24"/>
        </w:rPr>
        <w:t xml:space="preserve">  </w:t>
      </w:r>
      <w:r w:rsidR="009E6EA3">
        <w:rPr>
          <w:rFonts w:ascii="Arial" w:hAnsi="Arial" w:cs="Arial"/>
          <w:sz w:val="24"/>
          <w:szCs w:val="24"/>
        </w:rPr>
        <w:t xml:space="preserve"> </w:t>
      </w:r>
      <w:r w:rsidRPr="002F0DAD">
        <w:rPr>
          <w:rFonts w:ascii="Arial" w:hAnsi="Arial" w:cs="Arial"/>
          <w:sz w:val="24"/>
          <w:szCs w:val="24"/>
        </w:rPr>
        <w:t>Л.А.</w:t>
      </w:r>
      <w:r w:rsidR="002E0CC4" w:rsidRPr="002F0D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0DAD">
        <w:rPr>
          <w:rFonts w:ascii="Arial" w:hAnsi="Arial" w:cs="Arial"/>
          <w:sz w:val="24"/>
          <w:szCs w:val="24"/>
        </w:rPr>
        <w:t>Циммерман</w:t>
      </w:r>
      <w:proofErr w:type="spellEnd"/>
      <w:r w:rsidR="009E6EA3">
        <w:rPr>
          <w:rFonts w:ascii="Arial" w:hAnsi="Arial" w:cs="Arial"/>
          <w:sz w:val="24"/>
          <w:szCs w:val="24"/>
        </w:rPr>
        <w:t xml:space="preserve"> </w:t>
      </w:r>
    </w:p>
    <w:sectPr w:rsidR="00C922A0" w:rsidRPr="002F0DAD" w:rsidSect="002E0CC4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0DA"/>
    <w:multiLevelType w:val="multilevel"/>
    <w:tmpl w:val="1938E40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7" w:hanging="2160"/>
      </w:pPr>
      <w:rPr>
        <w:rFonts w:hint="default"/>
      </w:rPr>
    </w:lvl>
  </w:abstractNum>
  <w:abstractNum w:abstractNumId="1">
    <w:nsid w:val="3585616F"/>
    <w:multiLevelType w:val="hybridMultilevel"/>
    <w:tmpl w:val="AEB6F7E4"/>
    <w:lvl w:ilvl="0" w:tplc="378440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16"/>
    <w:rsid w:val="000B23CC"/>
    <w:rsid w:val="000C1629"/>
    <w:rsid w:val="000D3565"/>
    <w:rsid w:val="000E44C3"/>
    <w:rsid w:val="00173FFE"/>
    <w:rsid w:val="00185A3E"/>
    <w:rsid w:val="001E107C"/>
    <w:rsid w:val="001F1D87"/>
    <w:rsid w:val="00250523"/>
    <w:rsid w:val="00262B86"/>
    <w:rsid w:val="002E0CC4"/>
    <w:rsid w:val="002E3683"/>
    <w:rsid w:val="002F0DAD"/>
    <w:rsid w:val="00306217"/>
    <w:rsid w:val="003642CE"/>
    <w:rsid w:val="00466979"/>
    <w:rsid w:val="004D5B89"/>
    <w:rsid w:val="005736BA"/>
    <w:rsid w:val="00634ED0"/>
    <w:rsid w:val="006B26FB"/>
    <w:rsid w:val="006B5D8E"/>
    <w:rsid w:val="006F49D1"/>
    <w:rsid w:val="00745BD7"/>
    <w:rsid w:val="00751C88"/>
    <w:rsid w:val="00764774"/>
    <w:rsid w:val="00811BDF"/>
    <w:rsid w:val="00815346"/>
    <w:rsid w:val="008720B8"/>
    <w:rsid w:val="008D61E6"/>
    <w:rsid w:val="008E7753"/>
    <w:rsid w:val="00954C75"/>
    <w:rsid w:val="00985FA9"/>
    <w:rsid w:val="009E6EA3"/>
    <w:rsid w:val="00AD2394"/>
    <w:rsid w:val="00AD276F"/>
    <w:rsid w:val="00AF62B4"/>
    <w:rsid w:val="00B34C23"/>
    <w:rsid w:val="00B55E5F"/>
    <w:rsid w:val="00B83C86"/>
    <w:rsid w:val="00BC2E87"/>
    <w:rsid w:val="00BD47E0"/>
    <w:rsid w:val="00BF2E74"/>
    <w:rsid w:val="00C32030"/>
    <w:rsid w:val="00C576DF"/>
    <w:rsid w:val="00C91575"/>
    <w:rsid w:val="00C922A0"/>
    <w:rsid w:val="00CC453D"/>
    <w:rsid w:val="00CF6705"/>
    <w:rsid w:val="00DC0870"/>
    <w:rsid w:val="00DF5316"/>
    <w:rsid w:val="00DF65AE"/>
    <w:rsid w:val="00E51BC3"/>
    <w:rsid w:val="00E536EF"/>
    <w:rsid w:val="00E64EF0"/>
    <w:rsid w:val="00E83FC4"/>
    <w:rsid w:val="00EA1F08"/>
    <w:rsid w:val="00F42224"/>
    <w:rsid w:val="00F92300"/>
    <w:rsid w:val="00F95B37"/>
    <w:rsid w:val="00FA1DA4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2D6FD2-9268-4D87-BDC8-62018072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F5316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F5316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B83C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6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E5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FE5C1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8"/>
    <w:rsid w:val="00FE5C1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глава</dc:creator>
  <cp:keywords/>
  <dc:description/>
  <cp:lastModifiedBy>Пользователь</cp:lastModifiedBy>
  <cp:revision>5</cp:revision>
  <cp:lastPrinted>2021-11-10T03:58:00Z</cp:lastPrinted>
  <dcterms:created xsi:type="dcterms:W3CDTF">2023-03-31T04:17:00Z</dcterms:created>
  <dcterms:modified xsi:type="dcterms:W3CDTF">2023-03-31T04:47:00Z</dcterms:modified>
</cp:coreProperties>
</file>